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9E3" w:rsidRPr="009339FC" w:rsidRDefault="00CE49E3" w:rsidP="00CE49E3">
      <w:pPr>
        <w:ind w:right="-1"/>
        <w:jc w:val="right"/>
        <w:rPr>
          <w:sz w:val="22"/>
          <w:szCs w:val="22"/>
        </w:rPr>
      </w:pPr>
      <w:r w:rsidRPr="0048343F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9</w:t>
      </w:r>
      <w:r w:rsidRPr="0048343F">
        <w:rPr>
          <w:sz w:val="22"/>
          <w:szCs w:val="22"/>
        </w:rPr>
        <w:t xml:space="preserve"> к </w:t>
      </w:r>
      <w:r w:rsidRPr="009339FC">
        <w:rPr>
          <w:sz w:val="22"/>
          <w:szCs w:val="22"/>
        </w:rPr>
        <w:t>протоколу от</w:t>
      </w:r>
      <w:r>
        <w:rPr>
          <w:sz w:val="22"/>
          <w:szCs w:val="22"/>
        </w:rPr>
        <w:t xml:space="preserve"> 22 мая 2026 года </w:t>
      </w:r>
    </w:p>
    <w:p w:rsidR="00CE49E3" w:rsidRPr="00B4575B" w:rsidRDefault="00CE49E3" w:rsidP="00CE49E3">
      <w:pPr>
        <w:keepNext/>
        <w:keepLines/>
        <w:widowControl w:val="0"/>
        <w:ind w:firstLine="709"/>
        <w:contextualSpacing/>
        <w:jc w:val="right"/>
        <w:outlineLvl w:val="0"/>
        <w:rPr>
          <w:color w:val="000000"/>
          <w:lang w:bidi="ru-RU"/>
        </w:rPr>
      </w:pPr>
      <w:r w:rsidRPr="00B4575B">
        <w:rPr>
          <w:color w:val="000000"/>
          <w:lang w:bidi="ru-RU"/>
        </w:rPr>
        <w:t>Утвержден</w:t>
      </w:r>
      <w:r>
        <w:rPr>
          <w:color w:val="000000"/>
          <w:lang w:bidi="ru-RU"/>
        </w:rPr>
        <w:t>о</w:t>
      </w:r>
      <w:r w:rsidRPr="00B4575B">
        <w:rPr>
          <w:color w:val="000000"/>
          <w:lang w:bidi="ru-RU"/>
        </w:rPr>
        <w:t xml:space="preserve"> Правлением </w:t>
      </w:r>
    </w:p>
    <w:p w:rsidR="00CE49E3" w:rsidRPr="00B4575B" w:rsidRDefault="00CE49E3" w:rsidP="00CE49E3">
      <w:pPr>
        <w:keepNext/>
        <w:keepLines/>
        <w:widowControl w:val="0"/>
        <w:ind w:firstLine="709"/>
        <w:contextualSpacing/>
        <w:jc w:val="right"/>
        <w:outlineLvl w:val="0"/>
        <w:rPr>
          <w:color w:val="000000"/>
          <w:lang w:bidi="ru-RU"/>
        </w:rPr>
      </w:pPr>
      <w:r w:rsidRPr="00B4575B">
        <w:rPr>
          <w:color w:val="000000"/>
          <w:lang w:bidi="ru-RU"/>
        </w:rPr>
        <w:t xml:space="preserve">  Некоммерческой организации </w:t>
      </w:r>
    </w:p>
    <w:p w:rsidR="00CE49E3" w:rsidRPr="00B4575B" w:rsidRDefault="00CE49E3" w:rsidP="00CE49E3">
      <w:pPr>
        <w:keepNext/>
        <w:keepLines/>
        <w:widowControl w:val="0"/>
        <w:ind w:firstLine="709"/>
        <w:contextualSpacing/>
        <w:jc w:val="right"/>
        <w:outlineLvl w:val="0"/>
        <w:rPr>
          <w:color w:val="000000"/>
          <w:lang w:bidi="ru-RU"/>
        </w:rPr>
      </w:pPr>
      <w:r w:rsidRPr="00B4575B">
        <w:rPr>
          <w:color w:val="000000"/>
          <w:lang w:bidi="ru-RU"/>
        </w:rPr>
        <w:t xml:space="preserve"> Фонд целевого капитала </w:t>
      </w:r>
    </w:p>
    <w:p w:rsidR="00CE49E3" w:rsidRPr="00B4575B" w:rsidRDefault="00CE49E3" w:rsidP="00CE49E3">
      <w:pPr>
        <w:keepNext/>
        <w:keepLines/>
        <w:widowControl w:val="0"/>
        <w:ind w:firstLine="709"/>
        <w:contextualSpacing/>
        <w:jc w:val="right"/>
        <w:outlineLvl w:val="0"/>
        <w:rPr>
          <w:lang w:bidi="ru-RU"/>
        </w:rPr>
      </w:pPr>
      <w:r w:rsidRPr="00B4575B">
        <w:rPr>
          <w:color w:val="000000"/>
          <w:lang w:bidi="ru-RU"/>
        </w:rPr>
        <w:t xml:space="preserve"> «Развитие ДГТУ»</w:t>
      </w:r>
    </w:p>
    <w:p w:rsidR="00CE49E3" w:rsidRPr="00B4575B" w:rsidRDefault="00CE49E3" w:rsidP="00CE49E3">
      <w:pPr>
        <w:widowControl w:val="0"/>
        <w:ind w:left="4900" w:firstLine="709"/>
        <w:contextualSpacing/>
        <w:jc w:val="both"/>
        <w:rPr>
          <w:color w:val="000000"/>
          <w:lang w:bidi="ru-RU"/>
        </w:rPr>
      </w:pPr>
    </w:p>
    <w:p w:rsidR="00CE49E3" w:rsidRPr="00B4575B" w:rsidRDefault="00CE49E3" w:rsidP="00CE49E3">
      <w:pPr>
        <w:widowControl w:val="0"/>
        <w:ind w:left="4900" w:firstLine="709"/>
        <w:contextualSpacing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           </w:t>
      </w:r>
      <w:bookmarkStart w:id="0" w:name="_GoBack"/>
      <w:bookmarkEnd w:id="0"/>
      <w:r w:rsidRPr="005E7F13">
        <w:rPr>
          <w:color w:val="000000"/>
          <w:lang w:bidi="ru-RU"/>
        </w:rPr>
        <w:t xml:space="preserve">               </w:t>
      </w:r>
      <w:r>
        <w:rPr>
          <w:color w:val="000000"/>
          <w:lang w:bidi="ru-RU"/>
        </w:rPr>
        <w:t xml:space="preserve">        </w:t>
      </w:r>
      <w:r w:rsidRPr="005E7F13">
        <w:rPr>
          <w:color w:val="000000"/>
          <w:lang w:bidi="ru-RU"/>
        </w:rPr>
        <w:t xml:space="preserve">Протокол от 22.05.2026  </w:t>
      </w:r>
    </w:p>
    <w:p w:rsidR="00CE49E3" w:rsidRDefault="00CE49E3" w:rsidP="00CE49E3">
      <w:pPr>
        <w:jc w:val="center"/>
        <w:rPr>
          <w:sz w:val="28"/>
          <w:szCs w:val="28"/>
        </w:rPr>
      </w:pPr>
    </w:p>
    <w:p w:rsidR="00CE49E3" w:rsidRDefault="00CE49E3" w:rsidP="00CE49E3">
      <w:pPr>
        <w:jc w:val="center"/>
        <w:rPr>
          <w:sz w:val="28"/>
          <w:szCs w:val="28"/>
        </w:rPr>
      </w:pPr>
    </w:p>
    <w:p w:rsidR="00CE49E3" w:rsidRPr="00BB5D52" w:rsidRDefault="00CE49E3" w:rsidP="00CE49E3">
      <w:pPr>
        <w:jc w:val="center"/>
        <w:rPr>
          <w:sz w:val="28"/>
          <w:szCs w:val="28"/>
        </w:rPr>
      </w:pPr>
      <w:r w:rsidRPr="00BB5D52">
        <w:rPr>
          <w:sz w:val="28"/>
          <w:szCs w:val="28"/>
        </w:rPr>
        <w:t>ПОЛОЖЕНИЕ</w:t>
      </w:r>
    </w:p>
    <w:p w:rsidR="00CE49E3" w:rsidRPr="00BB5D52" w:rsidRDefault="00CE49E3" w:rsidP="00CE49E3">
      <w:pPr>
        <w:jc w:val="center"/>
        <w:rPr>
          <w:sz w:val="28"/>
          <w:szCs w:val="28"/>
        </w:rPr>
      </w:pPr>
      <w:r w:rsidRPr="00BB5D52">
        <w:rPr>
          <w:sz w:val="28"/>
          <w:szCs w:val="28"/>
        </w:rPr>
        <w:t>о целевом капитале</w:t>
      </w:r>
    </w:p>
    <w:p w:rsidR="00CE49E3" w:rsidRDefault="00CE49E3" w:rsidP="00CE49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«Развитие </w:t>
      </w:r>
      <w:r w:rsidRPr="00ED5B5D">
        <w:rPr>
          <w:b/>
          <w:sz w:val="28"/>
          <w:szCs w:val="28"/>
        </w:rPr>
        <w:t>Политехническ</w:t>
      </w:r>
      <w:r>
        <w:rPr>
          <w:b/>
          <w:sz w:val="28"/>
          <w:szCs w:val="28"/>
        </w:rPr>
        <w:t>ого</w:t>
      </w:r>
      <w:r w:rsidRPr="00ED5B5D">
        <w:rPr>
          <w:b/>
          <w:sz w:val="28"/>
          <w:szCs w:val="28"/>
        </w:rPr>
        <w:t xml:space="preserve"> институт</w:t>
      </w:r>
      <w:r>
        <w:rPr>
          <w:b/>
          <w:sz w:val="28"/>
          <w:szCs w:val="28"/>
        </w:rPr>
        <w:t>а</w:t>
      </w:r>
      <w:r w:rsidRPr="00ED5B5D">
        <w:rPr>
          <w:b/>
          <w:sz w:val="28"/>
          <w:szCs w:val="28"/>
        </w:rPr>
        <w:t xml:space="preserve"> (филиал</w:t>
      </w:r>
      <w:r>
        <w:rPr>
          <w:b/>
          <w:sz w:val="28"/>
          <w:szCs w:val="28"/>
        </w:rPr>
        <w:t>а</w:t>
      </w:r>
      <w:r w:rsidRPr="00ED5B5D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>ДГТУ</w:t>
      </w:r>
    </w:p>
    <w:p w:rsidR="00CE49E3" w:rsidRDefault="00CE49E3" w:rsidP="00CE49E3">
      <w:pPr>
        <w:jc w:val="center"/>
        <w:rPr>
          <w:b/>
          <w:sz w:val="28"/>
          <w:szCs w:val="28"/>
        </w:rPr>
      </w:pPr>
      <w:r w:rsidRPr="00ED5B5D">
        <w:rPr>
          <w:b/>
          <w:sz w:val="28"/>
          <w:szCs w:val="28"/>
        </w:rPr>
        <w:t>в г. Таганроге</w:t>
      </w:r>
      <w:r>
        <w:rPr>
          <w:b/>
          <w:sz w:val="28"/>
          <w:szCs w:val="28"/>
        </w:rPr>
        <w:t>»</w:t>
      </w:r>
      <w:r w:rsidRPr="00ED5B5D">
        <w:rPr>
          <w:b/>
          <w:sz w:val="28"/>
          <w:szCs w:val="28"/>
        </w:rPr>
        <w:t>.</w:t>
      </w:r>
    </w:p>
    <w:p w:rsidR="00CE49E3" w:rsidRDefault="00CE49E3" w:rsidP="00CE49E3">
      <w:pPr>
        <w:rPr>
          <w:b/>
          <w:sz w:val="28"/>
          <w:szCs w:val="28"/>
        </w:rPr>
      </w:pPr>
    </w:p>
    <w:p w:rsidR="00CE49E3" w:rsidRDefault="00CE49E3" w:rsidP="00CE49E3">
      <w:pPr>
        <w:rPr>
          <w:b/>
          <w:sz w:val="28"/>
          <w:szCs w:val="28"/>
        </w:rPr>
      </w:pPr>
    </w:p>
    <w:p w:rsidR="00CE49E3" w:rsidRPr="00B65DBC" w:rsidRDefault="00CE49E3" w:rsidP="00CE49E3">
      <w:pPr>
        <w:ind w:firstLine="709"/>
        <w:jc w:val="both"/>
        <w:rPr>
          <w:b/>
          <w:sz w:val="28"/>
          <w:szCs w:val="28"/>
        </w:rPr>
      </w:pPr>
      <w:r w:rsidRPr="00B65DBC">
        <w:rPr>
          <w:sz w:val="28"/>
          <w:szCs w:val="28"/>
        </w:rPr>
        <w:t>Принципы и правила работы с целевым капиталом (Инвестиционная политика) «</w:t>
      </w:r>
      <w:r w:rsidRPr="00B65DBC">
        <w:rPr>
          <w:b/>
          <w:sz w:val="28"/>
          <w:szCs w:val="28"/>
        </w:rPr>
        <w:t xml:space="preserve">Развитие Политехнического института (филиала) ДГТУ </w:t>
      </w:r>
      <w:r w:rsidRPr="00B65DBC">
        <w:rPr>
          <w:b/>
          <w:sz w:val="28"/>
          <w:szCs w:val="28"/>
        </w:rPr>
        <w:br/>
        <w:t xml:space="preserve">в г. Таганроге» </w:t>
      </w:r>
      <w:r w:rsidRPr="00B65DBC">
        <w:rPr>
          <w:sz w:val="28"/>
          <w:szCs w:val="28"/>
        </w:rPr>
        <w:t>являются локальным нормативным актом Фонда целевого капитала «Развитие ДГТУ», который определяет инвестиционную философию Фонда, содержит основные подходы, принципы и процедуры доверительного управления целевым капиталом Фонда.</w:t>
      </w:r>
    </w:p>
    <w:p w:rsidR="00CE49E3" w:rsidRPr="00B65DBC" w:rsidRDefault="00CE49E3" w:rsidP="00CE49E3">
      <w:pPr>
        <w:ind w:firstLine="709"/>
        <w:jc w:val="both"/>
        <w:rPr>
          <w:sz w:val="28"/>
          <w:szCs w:val="28"/>
        </w:rPr>
      </w:pPr>
      <w:r w:rsidRPr="00B65DBC">
        <w:rPr>
          <w:sz w:val="28"/>
          <w:szCs w:val="28"/>
        </w:rPr>
        <w:t>Инвестиционная политика разработана в соответствии с Федеральным законом от 30.12.2006 № 275- ФЗ «О порядке формирования и использования целевого капитала некоммерческих организаций» (далее - Федеральный закон 275-ФЗ), другими нормативными актами, Уставом Фонда, Принципами и правилами ведения благотворительной деятельности и управления рисками и Антикоррупционной политикой Фонда.</w:t>
      </w:r>
    </w:p>
    <w:p w:rsidR="00CE49E3" w:rsidRPr="00B65DBC" w:rsidRDefault="00CE49E3" w:rsidP="00CE49E3">
      <w:pPr>
        <w:pStyle w:val="a4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5DB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5DBC">
        <w:rPr>
          <w:rFonts w:ascii="Times New Roman" w:hAnsi="Times New Roman"/>
          <w:b/>
          <w:sz w:val="28"/>
          <w:szCs w:val="28"/>
        </w:rPr>
        <w:t xml:space="preserve">Целевой капитал «Развитие Политехнического института (филиала) ДГТУ в г. Таганроге» (далее - ЦК) </w:t>
      </w:r>
      <w:r w:rsidRPr="00B65DBC">
        <w:rPr>
          <w:rFonts w:ascii="Times New Roman" w:hAnsi="Times New Roman"/>
          <w:sz w:val="28"/>
          <w:szCs w:val="28"/>
        </w:rPr>
        <w:t>формируется в целях развития научно-образовательной и материально-технической базы филиала.</w:t>
      </w:r>
    </w:p>
    <w:p w:rsidR="00CE49E3" w:rsidRPr="00B65DBC" w:rsidRDefault="00CE49E3" w:rsidP="00CE49E3">
      <w:pPr>
        <w:ind w:firstLine="709"/>
        <w:jc w:val="both"/>
        <w:rPr>
          <w:sz w:val="28"/>
          <w:szCs w:val="28"/>
        </w:rPr>
      </w:pPr>
      <w:r w:rsidRPr="00B65DBC">
        <w:rPr>
          <w:sz w:val="28"/>
          <w:szCs w:val="28"/>
        </w:rPr>
        <w:t>2. Решение о формировании и расформировании ЦК принимает Правление Фонда целевого каптала «Развитие ДГТУ» (далее-Правление), что подтверждается соответствующим протоколом заседания Правления.</w:t>
      </w:r>
    </w:p>
    <w:p w:rsidR="00CE49E3" w:rsidRPr="00B65DBC" w:rsidRDefault="00CE49E3" w:rsidP="00CE49E3">
      <w:pPr>
        <w:ind w:firstLine="709"/>
        <w:jc w:val="both"/>
        <w:rPr>
          <w:sz w:val="28"/>
          <w:szCs w:val="28"/>
        </w:rPr>
      </w:pPr>
      <w:r w:rsidRPr="00B65DBC">
        <w:rPr>
          <w:sz w:val="28"/>
          <w:szCs w:val="28"/>
        </w:rPr>
        <w:t>3. В целях формирования ЦК на основании решения Правления о формировании ЦК в Фонде открывается отдельный расчетный счет с целью аккумулирования средств ЦК.</w:t>
      </w:r>
    </w:p>
    <w:p w:rsidR="00CE49E3" w:rsidRPr="00B65DBC" w:rsidRDefault="00CE49E3" w:rsidP="00CE49E3">
      <w:pPr>
        <w:ind w:firstLine="709"/>
        <w:jc w:val="both"/>
        <w:rPr>
          <w:sz w:val="28"/>
          <w:szCs w:val="28"/>
        </w:rPr>
      </w:pPr>
      <w:r w:rsidRPr="00B65DBC">
        <w:rPr>
          <w:sz w:val="28"/>
          <w:szCs w:val="28"/>
        </w:rPr>
        <w:t>4. ЦК формируется и пополняется Фондом за счет денежных средств в валюте Российской Федерации или иностранной валюте, которые передаются жертвователями Фонду в собственность для формирования ЦК (пополнения уже сформированного Фондом ЦК), на основании договора пожертвования</w:t>
      </w:r>
      <w:r>
        <w:rPr>
          <w:sz w:val="28"/>
          <w:szCs w:val="28"/>
        </w:rPr>
        <w:t xml:space="preserve"> </w:t>
      </w:r>
      <w:r w:rsidRPr="00B65DBC">
        <w:rPr>
          <w:sz w:val="28"/>
          <w:szCs w:val="28"/>
        </w:rPr>
        <w:t>или завещания в соответствии с законодательством Российской Федерации.</w:t>
      </w:r>
    </w:p>
    <w:p w:rsidR="00CE49E3" w:rsidRPr="00B65DBC" w:rsidRDefault="00CE49E3" w:rsidP="00CE49E3">
      <w:pPr>
        <w:ind w:firstLine="709"/>
        <w:jc w:val="both"/>
        <w:rPr>
          <w:sz w:val="28"/>
          <w:szCs w:val="28"/>
        </w:rPr>
      </w:pPr>
      <w:r w:rsidRPr="00B65DBC">
        <w:rPr>
          <w:sz w:val="28"/>
          <w:szCs w:val="28"/>
        </w:rPr>
        <w:t>5. В течение одного календарного года со дня поступления на расчетный</w:t>
      </w:r>
      <w:r>
        <w:rPr>
          <w:sz w:val="28"/>
          <w:szCs w:val="28"/>
        </w:rPr>
        <w:t xml:space="preserve"> </w:t>
      </w:r>
      <w:r w:rsidRPr="00B65DBC">
        <w:rPr>
          <w:sz w:val="28"/>
          <w:szCs w:val="28"/>
        </w:rPr>
        <w:t>счет ЦК первого пожертвования общий размер пожертвований, поступивших</w:t>
      </w:r>
      <w:r>
        <w:rPr>
          <w:sz w:val="28"/>
          <w:szCs w:val="28"/>
        </w:rPr>
        <w:t xml:space="preserve"> </w:t>
      </w:r>
      <w:r w:rsidRPr="00B65DBC">
        <w:rPr>
          <w:sz w:val="28"/>
          <w:szCs w:val="28"/>
        </w:rPr>
        <w:t>на формирование ЦК, должен составить 3 млн. руб.</w:t>
      </w:r>
    </w:p>
    <w:p w:rsidR="00CE49E3" w:rsidRPr="00B65DBC" w:rsidRDefault="00CE49E3" w:rsidP="00CE49E3">
      <w:pPr>
        <w:ind w:firstLine="709"/>
        <w:jc w:val="both"/>
        <w:rPr>
          <w:sz w:val="28"/>
          <w:szCs w:val="28"/>
        </w:rPr>
      </w:pPr>
      <w:r w:rsidRPr="00B65DBC">
        <w:rPr>
          <w:sz w:val="28"/>
          <w:szCs w:val="28"/>
        </w:rPr>
        <w:t>6. В течение двух месяцев со дня формирования на счете ЦК 3 млн. руб. ЦК должен быть передан в доверительное управление управляющей</w:t>
      </w:r>
      <w:r>
        <w:rPr>
          <w:sz w:val="28"/>
          <w:szCs w:val="28"/>
        </w:rPr>
        <w:t xml:space="preserve"> </w:t>
      </w:r>
      <w:r w:rsidRPr="00B65DBC">
        <w:rPr>
          <w:sz w:val="28"/>
          <w:szCs w:val="28"/>
        </w:rPr>
        <w:lastRenderedPageBreak/>
        <w:t>компании. Выбор управляющей компании для доверительного управления ЦК утверждается Правлением.</w:t>
      </w:r>
    </w:p>
    <w:p w:rsidR="00CE49E3" w:rsidRPr="00B65DBC" w:rsidRDefault="00CE49E3" w:rsidP="00CE49E3">
      <w:pPr>
        <w:ind w:left="142" w:firstLine="709"/>
        <w:jc w:val="both"/>
        <w:rPr>
          <w:sz w:val="28"/>
          <w:szCs w:val="28"/>
        </w:rPr>
      </w:pPr>
      <w:r w:rsidRPr="00B65DBC">
        <w:rPr>
          <w:sz w:val="28"/>
          <w:szCs w:val="28"/>
        </w:rPr>
        <w:t>7. Правление утверждает ежегодный финансовый план использования, распределения дохода от целевого капитала и внесение изменений в такой</w:t>
      </w:r>
      <w:r>
        <w:rPr>
          <w:sz w:val="28"/>
          <w:szCs w:val="28"/>
        </w:rPr>
        <w:t xml:space="preserve"> </w:t>
      </w:r>
      <w:r w:rsidRPr="0088015D">
        <w:rPr>
          <w:sz w:val="28"/>
          <w:szCs w:val="28"/>
        </w:rPr>
        <w:t>финансовый план.</w:t>
      </w:r>
    </w:p>
    <w:p w:rsidR="00CE49E3" w:rsidRPr="00B65DBC" w:rsidRDefault="00CE49E3" w:rsidP="00CE49E3">
      <w:pPr>
        <w:ind w:left="142" w:firstLine="709"/>
        <w:jc w:val="both"/>
        <w:rPr>
          <w:sz w:val="28"/>
          <w:szCs w:val="28"/>
        </w:rPr>
      </w:pPr>
      <w:r w:rsidRPr="00B65DBC">
        <w:rPr>
          <w:sz w:val="28"/>
          <w:szCs w:val="28"/>
        </w:rPr>
        <w:t>8. Определение назначения и целей использования дохода от целевого</w:t>
      </w:r>
      <w:r>
        <w:rPr>
          <w:sz w:val="28"/>
          <w:szCs w:val="28"/>
        </w:rPr>
        <w:t xml:space="preserve"> </w:t>
      </w:r>
      <w:r w:rsidRPr="00B65DBC">
        <w:rPr>
          <w:sz w:val="28"/>
          <w:szCs w:val="28"/>
        </w:rPr>
        <w:t>капитала, осуществляется Советом по использованию целевого капитала</w:t>
      </w:r>
      <w:r>
        <w:rPr>
          <w:sz w:val="28"/>
          <w:szCs w:val="28"/>
        </w:rPr>
        <w:t xml:space="preserve"> </w:t>
      </w:r>
      <w:r w:rsidRPr="00B65DBC">
        <w:rPr>
          <w:sz w:val="28"/>
          <w:szCs w:val="28"/>
        </w:rPr>
        <w:t>«Развитие Политехнического института (филиала) ДГТУ в г. Таганроге».</w:t>
      </w:r>
    </w:p>
    <w:p w:rsidR="00CE49E3" w:rsidRPr="00B65DBC" w:rsidRDefault="00CE49E3" w:rsidP="00CE49E3">
      <w:pPr>
        <w:ind w:left="142" w:firstLine="709"/>
        <w:jc w:val="both"/>
        <w:rPr>
          <w:sz w:val="28"/>
          <w:szCs w:val="28"/>
        </w:rPr>
      </w:pPr>
      <w:r w:rsidRPr="00B65DBC">
        <w:rPr>
          <w:sz w:val="28"/>
          <w:szCs w:val="28"/>
        </w:rPr>
        <w:t xml:space="preserve">9. </w:t>
      </w:r>
      <w:r w:rsidRPr="009D2E2B">
        <w:rPr>
          <w:sz w:val="28"/>
          <w:szCs w:val="28"/>
        </w:rPr>
        <w:t>Правление после формирования ЦК вправе принять решение о публичном сборе денежных средств и утверждение стандартной формы договора пожертвования, заключаемого с жертвователями при публичном сборе денежных средств на пополнение сформированного ЦК.</w:t>
      </w:r>
    </w:p>
    <w:p w:rsidR="00CE49E3" w:rsidRPr="00B65DBC" w:rsidRDefault="00CE49E3" w:rsidP="00CE49E3">
      <w:pPr>
        <w:ind w:left="142" w:firstLine="709"/>
        <w:jc w:val="both"/>
        <w:rPr>
          <w:sz w:val="28"/>
          <w:szCs w:val="28"/>
        </w:rPr>
      </w:pPr>
      <w:r w:rsidRPr="00B65DBC">
        <w:rPr>
          <w:sz w:val="28"/>
          <w:szCs w:val="28"/>
        </w:rPr>
        <w:t>10. Настоящее Положение может быть дополнено или изменено</w:t>
      </w:r>
      <w:r>
        <w:rPr>
          <w:sz w:val="28"/>
          <w:szCs w:val="28"/>
        </w:rPr>
        <w:t xml:space="preserve"> </w:t>
      </w:r>
      <w:r w:rsidRPr="00B65DBC">
        <w:rPr>
          <w:sz w:val="28"/>
          <w:szCs w:val="28"/>
        </w:rPr>
        <w:t>решением Правления.</w:t>
      </w:r>
    </w:p>
    <w:p w:rsidR="00CE49E3" w:rsidRPr="00B65DBC" w:rsidRDefault="00CE49E3" w:rsidP="00CE49E3">
      <w:pPr>
        <w:ind w:left="142" w:firstLine="709"/>
        <w:jc w:val="both"/>
        <w:rPr>
          <w:sz w:val="28"/>
          <w:szCs w:val="28"/>
        </w:rPr>
      </w:pPr>
      <w:r w:rsidRPr="00B65DBC">
        <w:rPr>
          <w:b/>
          <w:sz w:val="28"/>
          <w:szCs w:val="28"/>
        </w:rPr>
        <w:t>11.  Направления использования дохода от целевого капитала:</w:t>
      </w:r>
    </w:p>
    <w:p w:rsidR="00CE49E3" w:rsidRPr="00F63E6E" w:rsidRDefault="00CE49E3" w:rsidP="00CE49E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B65DBC">
        <w:rPr>
          <w:rFonts w:ascii="Times New Roman" w:hAnsi="Times New Roman"/>
          <w:sz w:val="28"/>
          <w:szCs w:val="28"/>
        </w:rPr>
        <w:t>11.1 укрепление материально-технической базы Политехнического института (филиала) федерального государственного бюджетного образовательного учреждения высшего образования «Донского государственного технического университета» в г. Таганроге</w:t>
      </w:r>
      <w:r>
        <w:rPr>
          <w:rFonts w:ascii="Times New Roman" w:hAnsi="Times New Roman"/>
          <w:sz w:val="28"/>
          <w:szCs w:val="28"/>
        </w:rPr>
        <w:t xml:space="preserve"> Ростовской области (далее – ПИ (филиал) ДГТУ в                      г. Таганроге</w:t>
      </w:r>
      <w:r w:rsidRPr="00F63E6E">
        <w:rPr>
          <w:rFonts w:ascii="Times New Roman" w:hAnsi="Times New Roman"/>
          <w:sz w:val="28"/>
          <w:szCs w:val="28"/>
        </w:rPr>
        <w:t>).</w:t>
      </w:r>
    </w:p>
    <w:p w:rsidR="00CE49E3" w:rsidRPr="00B65DBC" w:rsidRDefault="00CE49E3" w:rsidP="00CE49E3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65DBC">
        <w:rPr>
          <w:sz w:val="28"/>
          <w:szCs w:val="28"/>
        </w:rPr>
        <w:t>11.2 совершенствование системы управления ПИ (филиала) ДГТУ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B65DBC">
        <w:rPr>
          <w:sz w:val="28"/>
          <w:szCs w:val="28"/>
        </w:rPr>
        <w:t>в г. Таганроге;</w:t>
      </w:r>
    </w:p>
    <w:p w:rsidR="00CE49E3" w:rsidRDefault="00CE49E3" w:rsidP="00CE49E3">
      <w:pPr>
        <w:pStyle w:val="a3"/>
        <w:numPr>
          <w:ilvl w:val="1"/>
          <w:numId w:val="1"/>
        </w:numPr>
        <w:suppressAutoHyphens w:val="0"/>
        <w:ind w:left="0" w:firstLine="709"/>
        <w:jc w:val="both"/>
        <w:rPr>
          <w:sz w:val="28"/>
          <w:szCs w:val="28"/>
        </w:rPr>
      </w:pPr>
      <w:r w:rsidRPr="008F1E99">
        <w:rPr>
          <w:sz w:val="28"/>
          <w:szCs w:val="28"/>
        </w:rPr>
        <w:t xml:space="preserve">благоустройство территории ПИ (филиала) ДГТУ в г. Таганроге; </w:t>
      </w:r>
    </w:p>
    <w:p w:rsidR="00CE49E3" w:rsidRDefault="00CE49E3" w:rsidP="00CE49E3">
      <w:pPr>
        <w:pStyle w:val="a3"/>
        <w:numPr>
          <w:ilvl w:val="1"/>
          <w:numId w:val="1"/>
        </w:numPr>
        <w:suppressAutoHyphens w:val="0"/>
        <w:ind w:left="0" w:firstLine="709"/>
        <w:jc w:val="both"/>
        <w:rPr>
          <w:sz w:val="28"/>
          <w:szCs w:val="28"/>
        </w:rPr>
      </w:pPr>
      <w:r w:rsidRPr="008F1E99">
        <w:rPr>
          <w:sz w:val="28"/>
          <w:szCs w:val="28"/>
        </w:rPr>
        <w:t xml:space="preserve">  внедрение эффективных форматов взаимодействия с высокотехнологичными компаниями ПИ (филиала) ДГТУ в г. Таганроге;</w:t>
      </w:r>
    </w:p>
    <w:p w:rsidR="00CE49E3" w:rsidRDefault="00CE49E3" w:rsidP="00CE49E3">
      <w:pPr>
        <w:pStyle w:val="a3"/>
        <w:numPr>
          <w:ilvl w:val="1"/>
          <w:numId w:val="1"/>
        </w:numPr>
        <w:suppressAutoHyphens w:val="0"/>
        <w:ind w:left="0" w:firstLine="709"/>
        <w:jc w:val="both"/>
        <w:rPr>
          <w:sz w:val="28"/>
          <w:szCs w:val="28"/>
        </w:rPr>
      </w:pPr>
      <w:r w:rsidRPr="008F1E99">
        <w:rPr>
          <w:sz w:val="28"/>
          <w:szCs w:val="28"/>
        </w:rPr>
        <w:t>расширение партнерской сети и привлечение новых технологических партнеров в рамках реализации научной, образовательной политики и стратегических проектов ПИ (филиала) ДГТУ в г. Таганроге;</w:t>
      </w:r>
    </w:p>
    <w:p w:rsidR="00CE49E3" w:rsidRDefault="00CE49E3" w:rsidP="00CE49E3">
      <w:pPr>
        <w:pStyle w:val="a3"/>
        <w:numPr>
          <w:ilvl w:val="1"/>
          <w:numId w:val="1"/>
        </w:numPr>
        <w:suppressAutoHyphens w:val="0"/>
        <w:ind w:left="0" w:firstLine="709"/>
        <w:jc w:val="both"/>
        <w:rPr>
          <w:sz w:val="28"/>
          <w:szCs w:val="28"/>
        </w:rPr>
      </w:pPr>
      <w:r w:rsidRPr="008F1E99">
        <w:rPr>
          <w:sz w:val="28"/>
          <w:szCs w:val="28"/>
        </w:rPr>
        <w:t xml:space="preserve">развитие производственных кластеров ПИ (филиала) ДГТУ </w:t>
      </w:r>
      <w:r>
        <w:rPr>
          <w:sz w:val="28"/>
          <w:szCs w:val="28"/>
        </w:rPr>
        <w:br/>
      </w:r>
      <w:r w:rsidRPr="008F1E99">
        <w:rPr>
          <w:sz w:val="28"/>
          <w:szCs w:val="28"/>
        </w:rPr>
        <w:t>в г. Таганроге;</w:t>
      </w:r>
    </w:p>
    <w:p w:rsidR="00CE49E3" w:rsidRDefault="00CE49E3" w:rsidP="00CE49E3">
      <w:pPr>
        <w:pStyle w:val="a3"/>
        <w:numPr>
          <w:ilvl w:val="1"/>
          <w:numId w:val="1"/>
        </w:numPr>
        <w:tabs>
          <w:tab w:val="left" w:pos="1560"/>
        </w:tabs>
        <w:suppressAutoHyphens w:val="0"/>
        <w:ind w:left="0" w:firstLine="709"/>
        <w:jc w:val="both"/>
        <w:rPr>
          <w:sz w:val="28"/>
          <w:szCs w:val="28"/>
        </w:rPr>
      </w:pPr>
      <w:r w:rsidRPr="008F1E99">
        <w:rPr>
          <w:sz w:val="28"/>
          <w:szCs w:val="28"/>
        </w:rPr>
        <w:t>развитие цифровой среды ПИ (филиала) ДГТУ в г. Таганроге и цифровых сервисов;</w:t>
      </w:r>
    </w:p>
    <w:p w:rsidR="00CE49E3" w:rsidRDefault="00CE49E3" w:rsidP="00CE49E3">
      <w:pPr>
        <w:pStyle w:val="a3"/>
        <w:numPr>
          <w:ilvl w:val="1"/>
          <w:numId w:val="1"/>
        </w:numPr>
        <w:tabs>
          <w:tab w:val="left" w:pos="1560"/>
        </w:tabs>
        <w:suppressAutoHyphens w:val="0"/>
        <w:ind w:left="0" w:firstLine="709"/>
        <w:jc w:val="both"/>
        <w:rPr>
          <w:sz w:val="28"/>
          <w:szCs w:val="28"/>
        </w:rPr>
      </w:pPr>
      <w:r w:rsidRPr="008F1E99">
        <w:rPr>
          <w:sz w:val="28"/>
          <w:szCs w:val="28"/>
        </w:rPr>
        <w:t>создание лабораторий, кружков, студий, спортивных объектов,</w:t>
      </w:r>
      <w:r w:rsidRPr="00B65DBC">
        <w:rPr>
          <w:sz w:val="28"/>
          <w:szCs w:val="28"/>
        </w:rPr>
        <w:t xml:space="preserve"> студенческих и креативных пространств, мест питания;</w:t>
      </w:r>
    </w:p>
    <w:p w:rsidR="00CE49E3" w:rsidRDefault="00CE49E3" w:rsidP="00CE49E3">
      <w:pPr>
        <w:pStyle w:val="a3"/>
        <w:numPr>
          <w:ilvl w:val="1"/>
          <w:numId w:val="1"/>
        </w:numPr>
        <w:tabs>
          <w:tab w:val="left" w:pos="1560"/>
        </w:tabs>
        <w:suppressAutoHyphens w:val="0"/>
        <w:ind w:left="0" w:firstLine="709"/>
        <w:jc w:val="both"/>
        <w:rPr>
          <w:sz w:val="28"/>
          <w:szCs w:val="28"/>
        </w:rPr>
      </w:pPr>
      <w:r w:rsidRPr="008F1E99">
        <w:rPr>
          <w:sz w:val="28"/>
          <w:szCs w:val="28"/>
        </w:rPr>
        <w:t xml:space="preserve">развитие инфраструктуры и социальных объектов </w:t>
      </w:r>
      <w:proofErr w:type="gramStart"/>
      <w:r w:rsidRPr="008F1E99">
        <w:rPr>
          <w:sz w:val="28"/>
          <w:szCs w:val="28"/>
        </w:rPr>
        <w:t>ПИ  (</w:t>
      </w:r>
      <w:proofErr w:type="gramEnd"/>
      <w:r w:rsidRPr="008F1E99">
        <w:rPr>
          <w:sz w:val="28"/>
          <w:szCs w:val="28"/>
        </w:rPr>
        <w:t>филиала) ДГТУ в г. Таганроге;</w:t>
      </w:r>
    </w:p>
    <w:p w:rsidR="00CE49E3" w:rsidRDefault="00CE49E3" w:rsidP="00CE49E3">
      <w:pPr>
        <w:pStyle w:val="a3"/>
        <w:numPr>
          <w:ilvl w:val="1"/>
          <w:numId w:val="1"/>
        </w:numPr>
        <w:tabs>
          <w:tab w:val="left" w:pos="1560"/>
        </w:tabs>
        <w:suppressAutoHyphens w:val="0"/>
        <w:ind w:left="0" w:firstLine="709"/>
        <w:jc w:val="both"/>
        <w:rPr>
          <w:sz w:val="28"/>
          <w:szCs w:val="28"/>
        </w:rPr>
      </w:pPr>
      <w:r w:rsidRPr="008F1E99">
        <w:rPr>
          <w:sz w:val="28"/>
          <w:szCs w:val="28"/>
        </w:rPr>
        <w:t>содействие в разработке и реализации некоммерческих проектов и программ в сфере образования, науки, культуры, спорта, молодежной политики;</w:t>
      </w:r>
    </w:p>
    <w:p w:rsidR="00CE49E3" w:rsidRDefault="00CE49E3" w:rsidP="00CE49E3">
      <w:pPr>
        <w:pStyle w:val="a3"/>
        <w:numPr>
          <w:ilvl w:val="1"/>
          <w:numId w:val="1"/>
        </w:numPr>
        <w:tabs>
          <w:tab w:val="left" w:pos="1560"/>
        </w:tabs>
        <w:suppressAutoHyphens w:val="0"/>
        <w:ind w:left="0" w:firstLine="709"/>
        <w:jc w:val="both"/>
        <w:rPr>
          <w:sz w:val="28"/>
          <w:szCs w:val="28"/>
        </w:rPr>
      </w:pPr>
      <w:r w:rsidRPr="008F1E99">
        <w:rPr>
          <w:sz w:val="28"/>
          <w:szCs w:val="28"/>
        </w:rPr>
        <w:t>реализация комплекса мероприятий по повышению комфорта пребывания в ПИ (филиала) ДГТУ в г. Таганроге студентов и сотрудников;</w:t>
      </w:r>
    </w:p>
    <w:p w:rsidR="00CE49E3" w:rsidRDefault="00CE49E3" w:rsidP="00CE49E3">
      <w:pPr>
        <w:pStyle w:val="a3"/>
        <w:numPr>
          <w:ilvl w:val="1"/>
          <w:numId w:val="1"/>
        </w:numPr>
        <w:tabs>
          <w:tab w:val="left" w:pos="1560"/>
        </w:tabs>
        <w:suppressAutoHyphens w:val="0"/>
        <w:ind w:left="0" w:firstLine="709"/>
        <w:jc w:val="both"/>
        <w:rPr>
          <w:sz w:val="28"/>
          <w:szCs w:val="28"/>
        </w:rPr>
      </w:pPr>
      <w:r w:rsidRPr="008F1E99">
        <w:rPr>
          <w:sz w:val="28"/>
          <w:szCs w:val="28"/>
        </w:rPr>
        <w:t xml:space="preserve">установление дополнительных стипендий обучающимся </w:t>
      </w:r>
      <w:r>
        <w:rPr>
          <w:sz w:val="28"/>
          <w:szCs w:val="28"/>
        </w:rPr>
        <w:br/>
      </w:r>
      <w:proofErr w:type="gramStart"/>
      <w:r w:rsidRPr="008F1E99">
        <w:rPr>
          <w:sz w:val="28"/>
          <w:szCs w:val="28"/>
        </w:rPr>
        <w:t>ПИ  (</w:t>
      </w:r>
      <w:proofErr w:type="gramEnd"/>
      <w:r w:rsidRPr="008F1E99">
        <w:rPr>
          <w:sz w:val="28"/>
          <w:szCs w:val="28"/>
        </w:rPr>
        <w:t>филиала) ДГТУ в г. Таганроге за высокие достижения в учебной, научной, спортивной, культурно-просветительской, организационно-управленческой, проектной и других видах деятельности;</w:t>
      </w:r>
    </w:p>
    <w:p w:rsidR="00CE49E3" w:rsidRPr="0069444D" w:rsidRDefault="00CE49E3" w:rsidP="00CE49E3">
      <w:pPr>
        <w:pStyle w:val="a3"/>
        <w:numPr>
          <w:ilvl w:val="0"/>
          <w:numId w:val="2"/>
        </w:numPr>
        <w:tabs>
          <w:tab w:val="left" w:pos="1560"/>
        </w:tabs>
        <w:suppressAutoHyphens w:val="0"/>
        <w:ind w:left="0" w:firstLine="63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88015D">
        <w:rPr>
          <w:sz w:val="28"/>
          <w:szCs w:val="28"/>
        </w:rPr>
        <w:t>Собственник целевого капитала вправе использовать по назначению и на цели использования дохода от целевого капитала, которые определены жертвователем, или, если договором пожертвования не определены конкретные назначение и (или)</w:t>
      </w:r>
      <w:r w:rsidRPr="0069444D">
        <w:rPr>
          <w:sz w:val="28"/>
          <w:szCs w:val="28"/>
        </w:rPr>
        <w:t xml:space="preserve"> цели использования дохода от целевого капитала, по назначению и на цели, которые определены советом по использованию целевого капитала, не более пяти процентов суммы пожертвований, поступивших на формирование и (или) пополнение целевого капитала, если это предусмотрено договором пожертвования.</w:t>
      </w:r>
    </w:p>
    <w:p w:rsidR="00CE49E3" w:rsidRPr="00B65DBC" w:rsidRDefault="00CE49E3" w:rsidP="00CE49E3">
      <w:pPr>
        <w:ind w:firstLine="709"/>
        <w:jc w:val="both"/>
        <w:rPr>
          <w:sz w:val="28"/>
          <w:szCs w:val="28"/>
        </w:rPr>
      </w:pPr>
      <w:r w:rsidRPr="00B65DBC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B65DB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65DBC">
        <w:rPr>
          <w:sz w:val="28"/>
          <w:szCs w:val="28"/>
        </w:rPr>
        <w:t>Настоящие Положение вступает в силу с момента его утверждения</w:t>
      </w:r>
      <w:r>
        <w:rPr>
          <w:sz w:val="28"/>
          <w:szCs w:val="28"/>
        </w:rPr>
        <w:t xml:space="preserve"> </w:t>
      </w:r>
      <w:r w:rsidRPr="00B65DBC">
        <w:rPr>
          <w:sz w:val="28"/>
          <w:szCs w:val="28"/>
        </w:rPr>
        <w:t>Правлением Фонда.</w:t>
      </w:r>
    </w:p>
    <w:p w:rsidR="00CE49E3" w:rsidRDefault="00CE49E3" w:rsidP="00CE49E3">
      <w:pPr>
        <w:rPr>
          <w:sz w:val="28"/>
          <w:szCs w:val="28"/>
        </w:rPr>
      </w:pPr>
    </w:p>
    <w:p w:rsidR="00CE49E3" w:rsidRDefault="00CE49E3" w:rsidP="00CE49E3">
      <w:pPr>
        <w:rPr>
          <w:sz w:val="28"/>
          <w:szCs w:val="28"/>
        </w:rPr>
      </w:pPr>
    </w:p>
    <w:p w:rsidR="00CE49E3" w:rsidRDefault="00CE49E3" w:rsidP="00CE49E3">
      <w:pPr>
        <w:rPr>
          <w:sz w:val="28"/>
          <w:szCs w:val="28"/>
        </w:rPr>
      </w:pPr>
    </w:p>
    <w:p w:rsidR="00CE49E3" w:rsidRDefault="00CE49E3" w:rsidP="00CE49E3">
      <w:pPr>
        <w:rPr>
          <w:sz w:val="28"/>
          <w:szCs w:val="28"/>
        </w:rPr>
      </w:pPr>
    </w:p>
    <w:p w:rsidR="00CE49E3" w:rsidRDefault="00CE49E3" w:rsidP="00CE49E3">
      <w:pPr>
        <w:rPr>
          <w:sz w:val="28"/>
          <w:szCs w:val="28"/>
        </w:rPr>
      </w:pPr>
    </w:p>
    <w:p w:rsidR="00CE49E3" w:rsidRDefault="00CE49E3" w:rsidP="00CE49E3">
      <w:pPr>
        <w:rPr>
          <w:sz w:val="28"/>
          <w:szCs w:val="28"/>
        </w:rPr>
      </w:pPr>
    </w:p>
    <w:p w:rsidR="00CE49E3" w:rsidRDefault="00CE49E3" w:rsidP="00CE49E3">
      <w:pPr>
        <w:rPr>
          <w:sz w:val="28"/>
          <w:szCs w:val="28"/>
        </w:rPr>
      </w:pPr>
    </w:p>
    <w:p w:rsidR="00CE49E3" w:rsidRDefault="00CE49E3" w:rsidP="00CE49E3">
      <w:pPr>
        <w:rPr>
          <w:sz w:val="28"/>
          <w:szCs w:val="28"/>
        </w:rPr>
      </w:pPr>
    </w:p>
    <w:p w:rsidR="00CE49E3" w:rsidRDefault="00CE49E3" w:rsidP="00CE49E3">
      <w:pPr>
        <w:rPr>
          <w:sz w:val="28"/>
          <w:szCs w:val="28"/>
        </w:rPr>
      </w:pPr>
    </w:p>
    <w:p w:rsidR="00CE49E3" w:rsidRDefault="00CE49E3" w:rsidP="00CE49E3">
      <w:pPr>
        <w:rPr>
          <w:sz w:val="28"/>
          <w:szCs w:val="28"/>
        </w:rPr>
      </w:pPr>
    </w:p>
    <w:p w:rsidR="00CE49E3" w:rsidRDefault="00CE49E3" w:rsidP="00CE49E3">
      <w:pPr>
        <w:rPr>
          <w:sz w:val="28"/>
          <w:szCs w:val="28"/>
        </w:rPr>
      </w:pPr>
    </w:p>
    <w:p w:rsidR="00CE49E3" w:rsidRDefault="00CE49E3" w:rsidP="00CE49E3">
      <w:pPr>
        <w:rPr>
          <w:sz w:val="28"/>
          <w:szCs w:val="28"/>
        </w:rPr>
      </w:pPr>
    </w:p>
    <w:p w:rsidR="00CE49E3" w:rsidRDefault="00CE49E3" w:rsidP="00CE49E3">
      <w:pPr>
        <w:rPr>
          <w:sz w:val="28"/>
          <w:szCs w:val="28"/>
        </w:rPr>
      </w:pPr>
    </w:p>
    <w:p w:rsidR="0063280A" w:rsidRDefault="0063280A"/>
    <w:sectPr w:rsidR="00632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82C4C"/>
    <w:multiLevelType w:val="hybridMultilevel"/>
    <w:tmpl w:val="B9C2CFA2"/>
    <w:lvl w:ilvl="0" w:tplc="9BF22A8C">
      <w:start w:val="12"/>
      <w:numFmt w:val="decimal"/>
      <w:lvlText w:val="%1."/>
      <w:lvlJc w:val="left"/>
      <w:pPr>
        <w:ind w:left="100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7EC40A6F"/>
    <w:multiLevelType w:val="multilevel"/>
    <w:tmpl w:val="0B54DDFA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9E3"/>
    <w:rsid w:val="003B668E"/>
    <w:rsid w:val="004C3B3B"/>
    <w:rsid w:val="0063280A"/>
    <w:rsid w:val="00CE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D75F06-25F1-4A20-9256-3FFF7E028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9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9E3"/>
    <w:pPr>
      <w:ind w:left="720"/>
      <w:contextualSpacing/>
    </w:pPr>
  </w:style>
  <w:style w:type="paragraph" w:styleId="a4">
    <w:name w:val="No Spacing"/>
    <w:basedOn w:val="a"/>
    <w:uiPriority w:val="1"/>
    <w:qFormat/>
    <w:rsid w:val="00CE49E3"/>
    <w:pPr>
      <w:suppressAutoHyphens w:val="0"/>
    </w:pPr>
    <w:rPr>
      <w:rFonts w:asciiTheme="minorHAnsi" w:eastAsiaTheme="minorEastAsia" w:hAnsiTheme="minorHAnsi"/>
      <w:sz w:val="24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Данко Александр Сергеевич</dc:creator>
  <cp:keywords/>
  <dc:description/>
  <cp:lastModifiedBy>Данко Александр Сергеевич</cp:lastModifiedBy>
  <cp:revision>1</cp:revision>
  <dcterms:created xsi:type="dcterms:W3CDTF">2026-05-26T06:26:00Z</dcterms:created>
  <dcterms:modified xsi:type="dcterms:W3CDTF">2026-05-26T06:27:00Z</dcterms:modified>
</cp:coreProperties>
</file>